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5C169DD6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716A83">
        <w:rPr>
          <w:rFonts w:ascii="Times New Roman" w:eastAsia="MS Mincho" w:hAnsi="Times New Roman" w:cs="Times New Roman"/>
          <w:b/>
          <w:sz w:val="28"/>
          <w:szCs w:val="28"/>
        </w:rPr>
        <w:t>761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BE67D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6AB208CF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4B08E6E2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30</w:t>
      </w:r>
      <w:r w:rsidR="00F41329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BE67D5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2F8E4558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0C137E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Pr="000C137E" w:rsidR="00727394">
        <w:rPr>
          <w:rFonts w:ascii="Times New Roman" w:eastAsia="MS Mincho" w:hAnsi="Times New Roman" w:cs="Times New Roman"/>
          <w:sz w:val="28"/>
          <w:szCs w:val="28"/>
        </w:rPr>
        <w:t xml:space="preserve">и </w:t>
      </w:r>
      <w:r w:rsidRPr="000C137E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0C137E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41329" w:rsidRPr="006774A6" w:rsidP="00F41329" w14:paraId="00070143" w14:textId="3F09A449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Асадова Адема Рза оглы, </w:t>
      </w:r>
      <w:r w:rsidR="00696323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16571E" w:rsidRPr="005B0CE0" w:rsidP="0016571E" w14:paraId="27C814F9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за совершение правонарушения, предусмотренного ч. 2 ст. 15.33 Кодекса РФ об административных правонарушениях, </w:t>
      </w:r>
    </w:p>
    <w:p w:rsidR="0016571E" w:rsidRPr="00A542D7" w:rsidP="0016571E" w14:paraId="41D95FB0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16571E" w:rsidRPr="00A542D7" w:rsidP="0016571E" w14:paraId="4B38B223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0B3360" w14:paraId="5916C254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329">
        <w:rPr>
          <w:rFonts w:ascii="Times New Roman" w:eastAsia="MS Mincho" w:hAnsi="Times New Roman" w:cs="Times New Roman"/>
          <w:sz w:val="28"/>
          <w:szCs w:val="28"/>
        </w:rPr>
        <w:t>Асадов А.Р., являясь руководителем ГОО г. Пыть-Ях «ВЭТЭН» (Родина), находящегося по адресу: Ханты-Мансийский автономный округ-Югра, г. Пыть-Ях, ул. Студенческая,</w:t>
      </w:r>
      <w:r w:rsidR="00566018">
        <w:rPr>
          <w:rFonts w:ascii="Times New Roman" w:eastAsia="MS Mincho" w:hAnsi="Times New Roman" w:cs="Times New Roman"/>
          <w:sz w:val="28"/>
          <w:szCs w:val="28"/>
        </w:rPr>
        <w:t xml:space="preserve"> 15/1</w:t>
      </w:r>
      <w:r w:rsidRPr="00F41329">
        <w:rPr>
          <w:rFonts w:ascii="Times New Roman" w:eastAsia="MS Mincho" w:hAnsi="Times New Roman" w:cs="Times New Roman"/>
          <w:sz w:val="28"/>
          <w:szCs w:val="28"/>
        </w:rPr>
        <w:t>,</w:t>
      </w:r>
      <w:r w:rsidRPr="00F41329" w:rsidR="0016571E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не обеспечил выполнение возглавляемой организацией ст. 17, 19, 24 </w:t>
      </w:r>
      <w:r>
        <w:rPr>
          <w:rFonts w:ascii="Times New Roman" w:hAnsi="Times New Roman" w:cs="Times New Roman"/>
          <w:sz w:val="28"/>
          <w:szCs w:val="28"/>
        </w:rPr>
        <w:t>ФЗ РФ N 125-ФЗ "Об обязательном социальном страховании от несчастных случаев на производстве и профессиональных заболеваний" обязанности по предоставлению 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ЕФС-1. Указанные сведения з</w:t>
      </w:r>
      <w:r w:rsidR="00716A83">
        <w:rPr>
          <w:rFonts w:ascii="Times New Roman" w:hAnsi="Times New Roman" w:cs="Times New Roman"/>
          <w:sz w:val="28"/>
          <w:szCs w:val="28"/>
        </w:rPr>
        <w:t>а 2 квартал 2025 года до 26.07.2025</w:t>
      </w:r>
      <w:r>
        <w:rPr>
          <w:rFonts w:ascii="Times New Roman" w:hAnsi="Times New Roman" w:cs="Times New Roman"/>
          <w:sz w:val="28"/>
          <w:szCs w:val="28"/>
        </w:rPr>
        <w:t xml:space="preserve"> не представлены, представлены за истечением срока – </w:t>
      </w:r>
      <w:r w:rsidR="00716A83">
        <w:rPr>
          <w:rFonts w:ascii="Times New Roman" w:hAnsi="Times New Roman" w:cs="Times New Roman"/>
          <w:sz w:val="28"/>
          <w:szCs w:val="28"/>
        </w:rPr>
        <w:t>12.05.2026.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360" w:rsidRPr="000B3360" w:rsidP="000B3360" w14:paraId="5929F3A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по ч. 2 ст. 15.33 КоАП РФ -  </w:t>
      </w:r>
      <w:r>
        <w:rPr>
          <w:sz w:val="28"/>
          <w:szCs w:val="28"/>
        </w:rPr>
        <w:t xml:space="preserve">нарушение </w:t>
      </w:r>
      <w:r w:rsidRPr="000B3360">
        <w:rPr>
          <w:sz w:val="28"/>
          <w:szCs w:val="28"/>
        </w:rPr>
        <w:t xml:space="preserve">установленных </w:t>
      </w:r>
      <w:hyperlink r:id="rId4" w:history="1">
        <w:r w:rsidRPr="000B3360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B3360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</w:t>
      </w:r>
      <w:r w:rsidRPr="000B3360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0B3360" w:rsidRPr="000B3360" w:rsidP="000B3360" w14:paraId="3974E6B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Асадов А.Р.</w:t>
      </w:r>
      <w:r w:rsidRPr="000B3360">
        <w:rPr>
          <w:rFonts w:eastAsia="MS Mincho"/>
          <w:sz w:val="28"/>
          <w:szCs w:val="28"/>
        </w:rPr>
        <w:t xml:space="preserve"> извещен о времени и месте рассмотрения дела, на судебное заседание не явился, принято решение о рассмотрении дела в его отсутствие, причина неявки признана неуважительной. </w:t>
      </w:r>
    </w:p>
    <w:p w:rsidR="000B3360" w:rsidRPr="000B3360" w:rsidP="000B3360" w14:paraId="54C307C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>
        <w:rPr>
          <w:rFonts w:eastAsia="MS Mincho"/>
          <w:sz w:val="28"/>
          <w:szCs w:val="28"/>
        </w:rPr>
        <w:t>Асадов А.Р.</w:t>
      </w:r>
      <w:r w:rsidRPr="000B3360">
        <w:rPr>
          <w:rFonts w:eastAsia="MS Mincho"/>
          <w:sz w:val="28"/>
          <w:szCs w:val="28"/>
        </w:rPr>
        <w:t xml:space="preserve"> виновен в совершении административного правонарушения, предусмотренного ч. 2 ст. 15.33 КоАП РФ.</w:t>
      </w:r>
    </w:p>
    <w:p w:rsidR="000B3360" w:rsidRPr="000B3360" w:rsidP="000B3360" w14:paraId="590DC085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0B3360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0B3360"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</w:t>
      </w:r>
      <w:r w:rsidRPr="000B3360">
        <w:rPr>
          <w:rFonts w:ascii="Times New Roman" w:hAnsi="Times New Roman" w:cs="Times New Roman"/>
          <w:sz w:val="28"/>
          <w:szCs w:val="28"/>
        </w:rPr>
        <w:t xml:space="preserve">страхования", 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Фонда пенсионного и социального страхования РФ 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360" w:rsidRPr="000B3360" w:rsidP="000B3360" w14:paraId="7F9F91BE" w14:textId="77777777">
      <w:pPr>
        <w:jc w:val="both"/>
        <w:rPr>
          <w:rFonts w:eastAsia="MS Mincho"/>
          <w:sz w:val="28"/>
          <w:szCs w:val="28"/>
        </w:rPr>
      </w:pPr>
      <w:r w:rsidRPr="000B3360">
        <w:rPr>
          <w:sz w:val="28"/>
          <w:szCs w:val="28"/>
        </w:rPr>
        <w:tab/>
      </w:r>
      <w:r w:rsidRPr="000B3360">
        <w:rPr>
          <w:rFonts w:eastAsia="MS Mincho"/>
          <w:sz w:val="28"/>
          <w:szCs w:val="28"/>
        </w:rPr>
        <w:t xml:space="preserve">Представленные с протоколом материалы подтверждают осуществление </w:t>
      </w:r>
      <w:r>
        <w:rPr>
          <w:rFonts w:eastAsia="MS Mincho"/>
          <w:sz w:val="28"/>
          <w:szCs w:val="28"/>
        </w:rPr>
        <w:t>Асадовым А.Р.</w:t>
      </w:r>
      <w:r w:rsidRPr="000B3360">
        <w:rPr>
          <w:rFonts w:eastAsia="MS Mincho"/>
          <w:sz w:val="28"/>
          <w:szCs w:val="28"/>
        </w:rPr>
        <w:t xml:space="preserve"> полномочий руководителя вышеуказанной организацией, непредоставление возглавляемой им организац</w:t>
      </w:r>
      <w:r w:rsidR="00716A83">
        <w:rPr>
          <w:rFonts w:eastAsia="MS Mincho"/>
          <w:sz w:val="28"/>
          <w:szCs w:val="28"/>
        </w:rPr>
        <w:t>ией вышеуказанных сведений до 26.07.2025</w:t>
      </w:r>
      <w:r w:rsidRPr="000B3360">
        <w:rPr>
          <w:sz w:val="28"/>
          <w:szCs w:val="28"/>
        </w:rPr>
        <w:t>, их предоставление в за пределами установленного срока при изложенных выше обстоятельствах</w:t>
      </w:r>
      <w:r w:rsidRPr="000B3360">
        <w:rPr>
          <w:rFonts w:eastAsia="MS Mincho"/>
          <w:sz w:val="28"/>
          <w:szCs w:val="28"/>
        </w:rPr>
        <w:t xml:space="preserve">. Доказательств невозможности представления вышеуказанных сведений в установленный срок не представлены. </w:t>
      </w:r>
    </w:p>
    <w:p w:rsidR="000B3360" w:rsidRPr="000B3360" w:rsidP="000B3360" w14:paraId="27A727A7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0B3360" w:rsidRPr="000B3360" w:rsidP="000B3360" w14:paraId="52A8EE6F" w14:textId="77777777">
      <w:pPr>
        <w:jc w:val="both"/>
        <w:rPr>
          <w:sz w:val="28"/>
          <w:szCs w:val="28"/>
        </w:rPr>
      </w:pPr>
      <w:r w:rsidRPr="000B3360">
        <w:rPr>
          <w:sz w:val="28"/>
          <w:szCs w:val="28"/>
        </w:rPr>
        <w:tab/>
        <w:t xml:space="preserve">Непредоставление в установленный срок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произошло в связи с ненадлежащим исполнением правонарушителем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0B3360">
          <w:rPr>
            <w:rStyle w:val="Hyperlink"/>
            <w:color w:val="auto"/>
            <w:sz w:val="28"/>
            <w:szCs w:val="28"/>
            <w:u w:val="none"/>
          </w:rPr>
          <w:t>постановлении</w:t>
        </w:r>
      </w:hyperlink>
      <w:r w:rsidRPr="000B3360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установлено, срок для предоставления сведений был достаточный для возможности его соблюдения и этот срок был нарушен.</w:t>
      </w:r>
    </w:p>
    <w:p w:rsidR="000B3360" w:rsidRPr="000B3360" w:rsidP="000B3360" w14:paraId="35CFFE14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3360" w:rsidRPr="000B3360" w:rsidP="000B3360" w14:paraId="0753125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0B3360" w:rsidRPr="000B3360" w:rsidP="000B3360" w14:paraId="18F47678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3.5, ч. 2 ст. 15.33, 23.1, 29.9-29.11 Кодекса РФ об административных правонарушениях, мировой судья</w:t>
      </w:r>
    </w:p>
    <w:p w:rsidR="000B3360" w:rsidRPr="000B3360" w:rsidP="000B3360" w14:paraId="757196A8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21ADACA9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0B3360" w:rsidRPr="000B3360" w:rsidP="000B3360" w14:paraId="1EC58C2A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1B9EE6A6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>Асадова Адема Рза оглы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 признать виновным в совершении правонарушения, предусмотренного ч. 2 ст. 15.33 Кодекса РФ об административных правонарушениях, и назначить ему административное наказание в виде административного штрафа в сумме 300 (триста) рублей.</w:t>
      </w:r>
    </w:p>
    <w:p w:rsidR="000B3360" w:rsidRPr="000B3360" w:rsidP="000B3360" w14:paraId="3A033B68" w14:textId="77777777">
      <w:pPr>
        <w:ind w:firstLine="708"/>
        <w:jc w:val="both"/>
        <w:rPr>
          <w:bCs/>
          <w:sz w:val="28"/>
          <w:szCs w:val="28"/>
        </w:rPr>
      </w:pPr>
      <w:r w:rsidRPr="000B3360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0B3360">
        <w:rPr>
          <w:rStyle w:val="30"/>
          <w:b w:val="0"/>
          <w:sz w:val="28"/>
          <w:szCs w:val="28"/>
        </w:rPr>
        <w:tab/>
      </w:r>
      <w:r w:rsidRPr="000B3360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0B3360">
        <w:rPr>
          <w:bCs/>
          <w:sz w:val="28"/>
          <w:szCs w:val="28"/>
        </w:rPr>
        <w:t xml:space="preserve">ЕКС 40102810245370000007, </w:t>
      </w:r>
      <w:r w:rsidRPr="000B3360">
        <w:rPr>
          <w:sz w:val="28"/>
          <w:szCs w:val="28"/>
        </w:rPr>
        <w:t xml:space="preserve">Казначейский счет </w:t>
      </w:r>
      <w:r w:rsidRPr="000B3360">
        <w:rPr>
          <w:bCs/>
          <w:sz w:val="28"/>
          <w:szCs w:val="28"/>
        </w:rPr>
        <w:t xml:space="preserve">03100643000000018700 </w:t>
      </w:r>
      <w:r w:rsidRPr="000B3360">
        <w:rPr>
          <w:sz w:val="28"/>
          <w:szCs w:val="28"/>
        </w:rPr>
        <w:t xml:space="preserve">в </w:t>
      </w:r>
      <w:r w:rsidRPr="000B3360">
        <w:rPr>
          <w:bCs/>
          <w:sz w:val="28"/>
          <w:szCs w:val="28"/>
        </w:rPr>
        <w:t xml:space="preserve">Операционно-кассовый центр </w:t>
      </w:r>
      <w:r w:rsidRPr="000B3360">
        <w:rPr>
          <w:sz w:val="28"/>
          <w:szCs w:val="28"/>
        </w:rPr>
        <w:t xml:space="preserve">№ </w:t>
      </w:r>
      <w:r w:rsidRPr="000B3360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0B3360">
        <w:rPr>
          <w:sz w:val="28"/>
          <w:szCs w:val="28"/>
        </w:rPr>
        <w:t xml:space="preserve">БИК 007162163, </w:t>
      </w:r>
      <w:r w:rsidRPr="000B3360">
        <w:rPr>
          <w:bCs/>
          <w:sz w:val="28"/>
          <w:szCs w:val="28"/>
        </w:rPr>
        <w:t xml:space="preserve">КБК 79711601230060003140, </w:t>
      </w:r>
      <w:r w:rsidRPr="000B3360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0B3360" w:rsidRPr="000B3360" w:rsidP="000B3360" w14:paraId="290ADB1A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0B3360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0B3360">
        <w:rPr>
          <w:bCs/>
          <w:sz w:val="28"/>
          <w:szCs w:val="28"/>
        </w:rPr>
        <w:t>УИН 79786000</w:t>
      </w:r>
      <w:r w:rsidR="00716A83">
        <w:rPr>
          <w:bCs/>
          <w:sz w:val="28"/>
          <w:szCs w:val="28"/>
        </w:rPr>
        <w:t>906260254875.</w:t>
      </w:r>
    </w:p>
    <w:p w:rsidR="000B3360" w:rsidRPr="000B3360" w:rsidP="000B3360" w14:paraId="20843184" w14:textId="77777777">
      <w:pPr>
        <w:autoSpaceDE w:val="0"/>
        <w:autoSpaceDN w:val="0"/>
        <w:adjustRightInd w:val="0"/>
        <w:ind w:firstLine="720"/>
        <w:jc w:val="both"/>
      </w:pPr>
      <w:r w:rsidRPr="000B336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B336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0B3360" w:rsidRPr="000B3360" w:rsidP="000B3360" w14:paraId="0A6C49DB" w14:textId="77777777">
      <w:pPr>
        <w:ind w:firstLine="390"/>
        <w:jc w:val="both"/>
        <w:rPr>
          <w:snapToGrid w:val="0"/>
          <w:sz w:val="28"/>
          <w:szCs w:val="28"/>
        </w:rPr>
      </w:pPr>
      <w:r w:rsidRPr="000B3360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0B3360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0B336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B3360" w:rsidP="000B3360" w14:paraId="775A13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>Постановление может быть обжаловано и опротестовано в теч</w:t>
      </w:r>
      <w:r>
        <w:rPr>
          <w:rFonts w:eastAsia="MS Mincho"/>
          <w:sz w:val="28"/>
          <w:szCs w:val="28"/>
        </w:rPr>
        <w:t xml:space="preserve">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0B3360" w:rsidP="000B3360" w14:paraId="559E7D2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3C34899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468FAE8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1126C21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16EFBDE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0655E5F9" w14:textId="5D66AA96">
      <w:pPr>
        <w:rPr>
          <w:rFonts w:eastAsia="MS Mincho"/>
          <w:sz w:val="28"/>
          <w:szCs w:val="28"/>
        </w:rPr>
      </w:pP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="00696323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Клочков А.А.  </w:t>
      </w:r>
    </w:p>
    <w:p w:rsidR="000B3360" w:rsidP="000B3360" w14:paraId="5AE85E47" w14:textId="74A87259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</w:p>
    <w:p w:rsidR="000B3360" w:rsidP="00F41329" w14:paraId="1F75A26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7EE55197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3E7802D2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1D10FA99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36BA8"/>
    <w:rsid w:val="00040007"/>
    <w:rsid w:val="00050A34"/>
    <w:rsid w:val="000574A7"/>
    <w:rsid w:val="000608B8"/>
    <w:rsid w:val="00067C2B"/>
    <w:rsid w:val="00067ED5"/>
    <w:rsid w:val="000740B2"/>
    <w:rsid w:val="0008211A"/>
    <w:rsid w:val="00084AAD"/>
    <w:rsid w:val="000853F9"/>
    <w:rsid w:val="00085A75"/>
    <w:rsid w:val="000B14C0"/>
    <w:rsid w:val="000B3360"/>
    <w:rsid w:val="000B7931"/>
    <w:rsid w:val="000C0ECD"/>
    <w:rsid w:val="000C137E"/>
    <w:rsid w:val="000C76EC"/>
    <w:rsid w:val="000D2DC5"/>
    <w:rsid w:val="000D4BB1"/>
    <w:rsid w:val="000E0F26"/>
    <w:rsid w:val="000E429C"/>
    <w:rsid w:val="000F0E46"/>
    <w:rsid w:val="000F3CC9"/>
    <w:rsid w:val="000F66CA"/>
    <w:rsid w:val="001002F1"/>
    <w:rsid w:val="00101A0A"/>
    <w:rsid w:val="001206E2"/>
    <w:rsid w:val="00120F8A"/>
    <w:rsid w:val="00136D9A"/>
    <w:rsid w:val="0016571E"/>
    <w:rsid w:val="00174150"/>
    <w:rsid w:val="00175AFF"/>
    <w:rsid w:val="0018203A"/>
    <w:rsid w:val="00187D99"/>
    <w:rsid w:val="001A325B"/>
    <w:rsid w:val="001A3D90"/>
    <w:rsid w:val="001C7FAE"/>
    <w:rsid w:val="001E26F0"/>
    <w:rsid w:val="001E4084"/>
    <w:rsid w:val="001F0D66"/>
    <w:rsid w:val="001F38E8"/>
    <w:rsid w:val="001F5BAE"/>
    <w:rsid w:val="00202E23"/>
    <w:rsid w:val="00213A7D"/>
    <w:rsid w:val="002148E7"/>
    <w:rsid w:val="002230C5"/>
    <w:rsid w:val="00236211"/>
    <w:rsid w:val="00241B0C"/>
    <w:rsid w:val="00245828"/>
    <w:rsid w:val="002534C9"/>
    <w:rsid w:val="00282BE2"/>
    <w:rsid w:val="002902B2"/>
    <w:rsid w:val="002A22FF"/>
    <w:rsid w:val="002A7C2A"/>
    <w:rsid w:val="002B0594"/>
    <w:rsid w:val="002B1025"/>
    <w:rsid w:val="002B173A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6839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65188"/>
    <w:rsid w:val="00474002"/>
    <w:rsid w:val="0049131B"/>
    <w:rsid w:val="0049697F"/>
    <w:rsid w:val="00497C0E"/>
    <w:rsid w:val="004A0B53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66018"/>
    <w:rsid w:val="00574538"/>
    <w:rsid w:val="005900E2"/>
    <w:rsid w:val="00595CF4"/>
    <w:rsid w:val="005A1DB8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42C67"/>
    <w:rsid w:val="006466FF"/>
    <w:rsid w:val="00653BCA"/>
    <w:rsid w:val="00653FE0"/>
    <w:rsid w:val="00654EB2"/>
    <w:rsid w:val="00656617"/>
    <w:rsid w:val="0066629A"/>
    <w:rsid w:val="00670FD0"/>
    <w:rsid w:val="00671B5A"/>
    <w:rsid w:val="006735BC"/>
    <w:rsid w:val="006774A6"/>
    <w:rsid w:val="0068028E"/>
    <w:rsid w:val="00681BED"/>
    <w:rsid w:val="0068724A"/>
    <w:rsid w:val="00694C4B"/>
    <w:rsid w:val="00696323"/>
    <w:rsid w:val="006A4C3D"/>
    <w:rsid w:val="006A6D8F"/>
    <w:rsid w:val="006F0760"/>
    <w:rsid w:val="006F3C8E"/>
    <w:rsid w:val="006F429C"/>
    <w:rsid w:val="006F54DB"/>
    <w:rsid w:val="006F5AB5"/>
    <w:rsid w:val="00702FF0"/>
    <w:rsid w:val="00704DDC"/>
    <w:rsid w:val="00714B19"/>
    <w:rsid w:val="00716A83"/>
    <w:rsid w:val="00726D48"/>
    <w:rsid w:val="00727394"/>
    <w:rsid w:val="00736030"/>
    <w:rsid w:val="00752F86"/>
    <w:rsid w:val="0075752D"/>
    <w:rsid w:val="00767E0D"/>
    <w:rsid w:val="007777F7"/>
    <w:rsid w:val="007870B8"/>
    <w:rsid w:val="00790360"/>
    <w:rsid w:val="00791410"/>
    <w:rsid w:val="0079749D"/>
    <w:rsid w:val="007A28CF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D7F5E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31DFF"/>
    <w:rsid w:val="00936EC4"/>
    <w:rsid w:val="0094383C"/>
    <w:rsid w:val="00963C32"/>
    <w:rsid w:val="009651B5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F04A4"/>
    <w:rsid w:val="00A14B77"/>
    <w:rsid w:val="00A23FE6"/>
    <w:rsid w:val="00A44498"/>
    <w:rsid w:val="00A463EC"/>
    <w:rsid w:val="00A542D7"/>
    <w:rsid w:val="00A847AD"/>
    <w:rsid w:val="00A9499F"/>
    <w:rsid w:val="00A97753"/>
    <w:rsid w:val="00AA1308"/>
    <w:rsid w:val="00AA5F97"/>
    <w:rsid w:val="00AB0877"/>
    <w:rsid w:val="00AB324C"/>
    <w:rsid w:val="00AC240A"/>
    <w:rsid w:val="00AD1DF4"/>
    <w:rsid w:val="00AD6EC0"/>
    <w:rsid w:val="00AE08DB"/>
    <w:rsid w:val="00AE4C65"/>
    <w:rsid w:val="00B0171D"/>
    <w:rsid w:val="00B02C9F"/>
    <w:rsid w:val="00B331C3"/>
    <w:rsid w:val="00B36EF7"/>
    <w:rsid w:val="00B36F2D"/>
    <w:rsid w:val="00B43739"/>
    <w:rsid w:val="00B4402F"/>
    <w:rsid w:val="00B4620E"/>
    <w:rsid w:val="00B50915"/>
    <w:rsid w:val="00B53240"/>
    <w:rsid w:val="00B55F61"/>
    <w:rsid w:val="00B66EF1"/>
    <w:rsid w:val="00B72D41"/>
    <w:rsid w:val="00B86010"/>
    <w:rsid w:val="00B96408"/>
    <w:rsid w:val="00BA2818"/>
    <w:rsid w:val="00BA6CE2"/>
    <w:rsid w:val="00BB2DBD"/>
    <w:rsid w:val="00BB4367"/>
    <w:rsid w:val="00BB69BD"/>
    <w:rsid w:val="00BC6EC4"/>
    <w:rsid w:val="00BD009C"/>
    <w:rsid w:val="00BD42AB"/>
    <w:rsid w:val="00BD54B5"/>
    <w:rsid w:val="00BE67D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57B9F"/>
    <w:rsid w:val="00C76B39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27E88"/>
    <w:rsid w:val="00D30319"/>
    <w:rsid w:val="00D328A5"/>
    <w:rsid w:val="00D446F8"/>
    <w:rsid w:val="00D57AA6"/>
    <w:rsid w:val="00D76E3D"/>
    <w:rsid w:val="00D8467D"/>
    <w:rsid w:val="00D85E70"/>
    <w:rsid w:val="00D928ED"/>
    <w:rsid w:val="00D97800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76582"/>
    <w:rsid w:val="00E83B80"/>
    <w:rsid w:val="00E86F5F"/>
    <w:rsid w:val="00E903D7"/>
    <w:rsid w:val="00E905AB"/>
    <w:rsid w:val="00E916E0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15D"/>
    <w:rsid w:val="00F25F19"/>
    <w:rsid w:val="00F3364F"/>
    <w:rsid w:val="00F3683C"/>
    <w:rsid w:val="00F40B6F"/>
    <w:rsid w:val="00F41329"/>
    <w:rsid w:val="00F5535F"/>
    <w:rsid w:val="00F61DCB"/>
    <w:rsid w:val="00F62E3D"/>
    <w:rsid w:val="00F72B91"/>
    <w:rsid w:val="00F76D5C"/>
    <w:rsid w:val="00F85E47"/>
    <w:rsid w:val="00F92CBA"/>
    <w:rsid w:val="00FB2A1E"/>
    <w:rsid w:val="00FB4808"/>
    <w:rsid w:val="00FB6704"/>
    <w:rsid w:val="00FB7AB1"/>
    <w:rsid w:val="00FC4A30"/>
    <w:rsid w:val="00FD0C0D"/>
    <w:rsid w:val="00FE44BB"/>
    <w:rsid w:val="00FE65C7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